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Constitution</w:t>
      </w:r>
    </w:p>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Of the</w:t>
      </w:r>
    </w:p>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Chi Rho Chapter</w:t>
      </w:r>
    </w:p>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Of the</w:t>
      </w:r>
    </w:p>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Alpha Epsilon Pi Fraternity</w:t>
      </w:r>
    </w:p>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Approved as of:</w:t>
      </w: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500" w:after="300" w:line="240" w:lineRule="auto"/>
        <w:jc w:val="center"/>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48"/>
          <w:szCs w:val="48"/>
          <w:shd w:val="clear" w:color="auto" w:fill="FFFFFF"/>
        </w:rPr>
        <w:t>Februrary 8</w:t>
      </w:r>
      <w:r w:rsidRPr="00C327B3">
        <w:rPr>
          <w:rFonts w:ascii="'times new roman'" w:eastAsia="Times New Roman" w:hAnsi="'times new roman'" w:cs="Times New Roman"/>
          <w:color w:val="0F243E"/>
          <w:sz w:val="27"/>
          <w:szCs w:val="27"/>
          <w:shd w:val="clear" w:color="auto" w:fill="FFFFFF"/>
          <w:vertAlign w:val="superscript"/>
        </w:rPr>
        <w:t>th</w:t>
      </w:r>
      <w:r w:rsidRPr="00C327B3">
        <w:rPr>
          <w:rFonts w:ascii="'times new roman'" w:eastAsia="Times New Roman" w:hAnsi="'times new roman'" w:cs="Times New Roman"/>
          <w:color w:val="0F243E"/>
          <w:sz w:val="48"/>
          <w:szCs w:val="48"/>
          <w:shd w:val="clear" w:color="auto" w:fill="FFFFFF"/>
        </w:rPr>
        <w:t> 2010</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PREAMBLE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To foster and promote brotherly love, </w:t>
      </w:r>
      <w:r w:rsidRPr="00C327B3">
        <w:rPr>
          <w:rFonts w:ascii="'times new &#10;roman'" w:eastAsia="Times New Roman" w:hAnsi="'times new &#10;roman'" w:cs="Times New Roman"/>
          <w:color w:val="000000"/>
          <w:sz w:val="24"/>
          <w:szCs w:val="24"/>
          <w:shd w:val="clear" w:color="auto" w:fill="FFFFFF"/>
        </w:rPr>
        <w:t>to further enhance our Jewish identity, to inaugurate a spirit of cooperation and helpfulness, to create a better understanding among our brothers, and to encourage vigorous participation in university, college, and general activities in our community, to the mutual advantage of all concerned, the XP chapter of the Alpha Epsilon Pi Fraternity is solemnly dedicated.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Name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This chapter shall be known as the XP chapter of the Alpha Epsilon Pi Fraternity.</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lastRenderedPageBreak/>
        <w:t>ARTICLE II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Membership</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Any male student in regular attendance at the University of California, Riverside or at a local junior college or other academic institution in which no chapter of Alpha Epsilon Pi exists, pursuing a course leading to a degree or its equivalent, and who is eligible, as provided in the Supreme Constitution, may be elected to the Brotherhood in this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prospective pledge may receive a bid by a simple majority vote of the VRC.</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pledge may be removed from the pledge program by brothers of the chapter if, during a pledge review, the number of negative votes against the pledge is 8 votes or 20% of the active membership, whichever is greater. Before a pledge can be removed from pledge he must be given an official verbal warning from the pledge master, stating the concerns brothers have about the pledge and informing him that if he does not change he will be removed from pledge. A vote on a pledge will not occur at a general chapter meeting but rather at a special meeting called by the master or pledge master. A pledge cannot be removed from pledge once “Initiation Week” starts.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neophyte shall be defined as a pledge that has completed all necessary duties as required by the pledge program. He shall be subject to the same rules of removal as a brother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5.</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An active brother in good standing is defined as a brother who has been duly elected into the chapter, is currently enrolled in a UCR class or a local college without an Alpha Epsilon Pi chapter, is on a college or university approved leave of absence, has not been suspended or expelled from any Alpha Epsilon Pi chapter, is considered active and on the national roster, and has paid all dues collected by the chapter or is up to date on his payment plan.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III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Nominations and Elections of Officers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Nomination of officers shall be held once a year at a regular meeting of the winter academic quarter as deemed appropriate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Election of officers shall be held at the next regular meeting following nominations. If no candidate has more than 50% of the votes , then the two brothers with the most votes (if there is a tie for the top two brothers then all brothers that tied will be included also) will be re-voted on by every other brother not still in the running. Voting shall be done by closed ballot.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lastRenderedPageBreak/>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time allotted for the all speeches will be determined by a majority vote of E-board. The election order will be determined by a majority vote of E-board.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Officers shall be installed during the final meeting of the winter academic quarter. The meeting at which officers are installed shall be conducted in full conformity with the ritual of Alpha Epsilon Pi.</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IV</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Removal and Replacement of Officers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Subject to the exception provided for in Section 2, below, in the event of an office becoming vacant for any reason, a special election shall be held to fill that office, nominations occurring at the next meeting following the vacancy, and elections and installations occurring at the following meeting.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Notwithstanding the above, if two-thirds (2/3) of the entire E-board concurs, then a vacant office may be filled by appointment to that office, for the remainder of its term, of any active brother in good standing in the chapter; except that if the office vacated is that of Master, then only the lieutenant master may be appointed Master. Any brother appointed to a vacant office shall be installed to that office immediately following appointment.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For any office in which a vacancy occurs other then the office of Master, the duties of the vacant office shall be performed by other officers or any combination of then at the discretion of the master until the office is filled by special election as provided for in section 1, above, or by appointment as provided for in Section 2, above. In the event of a vacancy in the office of Master, the lieutenant master shall assume the duties of Master until the office is filled by special election as provided for in Section 1, above, or by appointment as provided for in Section 2, above.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Any officer of the chapter may be removed from office by a two-thirds majority (2/3) vote of the entire E-board or by a two-thirds majority (2/3) vote of all active brothers in good standing in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V</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Officers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officers of this chapter, in descending order of rank, shall be Master, Lieutenant Master, Scribe, Exchequer, Brother-at-Large, Pledge Master, Rush Chairman, House Manager and Sentinel.</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terms of officers shall be one year.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lastRenderedPageBreak/>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Only active brothers in good standing, with a GPA of at least 2.5 for the two most recent quarters, who have held a chair position for at least 1 full quarter and held two events or held an E-board or Hillel position, and who have been active at least 2 quarters prior to initiation of their officer, as defined from the date of initiation of their class to the next class’ initiation or six months for brothers duly elected in to the chapter under circumstances of a transfer, shall be eligible to hold office. The brotherhood can allow a brother to be eligible to hold an office without fulfilling the aforementioned requirements with a simple majority vote of all active brothers in good standing in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master must be a UCR student for the entirety of his term; this will also include the quarter in which elections are held. He shall also have served one full and complete term on the executive board prior to installation.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Master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the chief executive officer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the presiding officer at all meetings.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have such powers and duties as are usually delegated to a presiding officer under parliamentary procedure.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may call a special meeting of the chapter at his discretion.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chairman of E-board and act as an officio member of all committees.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the delegate to the Supreme Council of Alpha Epsilon Pi and shall act as chairman of the delegations to the International Conventions and Regional Conclaves.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5.</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LIEUTENANT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Lieutenant Master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chief operating officer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assist the master in the conduct of the chapter’s business.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functions and duties of the master in the event of the absence or incapacity of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have the power, with the approval of E-board, to appoint all committee chairmen except those, which are elected under this constitution.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have the power to approve appointments of committee members made by appointed committee chairmen.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directly supervise all appointed committee chairmen and their committees and shall have the power, with the consent of the master, to remove such chairmen.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an ex officio member of all committees chaired my appointed chairmen.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prepare and submit a schedule and outline of all planned events to the executive board for approval prior to the beginning of each quarter.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6.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SCRIBE</w:t>
      </w:r>
      <w:r w:rsidRPr="00C327B3">
        <w:rPr>
          <w:rFonts w:ascii="'times new roman'" w:eastAsia="Times New Roman" w:hAnsi="'times new roman'" w:cs="Times New Roman"/>
          <w:color w:val="000000"/>
          <w:sz w:val="24"/>
          <w:szCs w:val="24"/>
          <w:shd w:val="clear" w:color="auto" w:fill="FFFFFF"/>
        </w:rPr>
        <w: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Scribe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record and keep accurate minuets of all meetings of the chapter and the executive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keep and file all committee reports.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the custodian of the fraternity stationary, seals, and official communications.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lastRenderedPageBreak/>
        <w:t>He shall conduct the correspondence of the chapter and shall report the same at regular meetings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keep an accurate roster of all brothers in the chapter and of all pertinent information relating thereto.</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disseminate all important chapter information and, if applicable, minutes of the chapter and executive board meetings, to all active brothers in good standing.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7.</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EXCHEQUER.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Exchequer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the chief financial officer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receive all monies payable to the chapter and shall make payments for the chapter on vouchers approved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responsible for all funds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submit a statement of receipts and disbursements at every meeting, of assets, liabilities once each month and a final report before retiring from office.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make entries in proper books of accounts of all monies received and paid out.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prepare a chapter budget to be approved by the executive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have the power to assess any and all fines, with approval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8.</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BROTHER-AT-LARGE.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Brother-at-Large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represent the chapter on matters before E-board and shall serve as liaison between the chapter and E-board.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act to promote good brotherhood and high morale in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act to minimize conflict among brothers in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act as an ex officio member of all committees.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prepare and submit a schedule and outline of all planned events to E-board for approval prior to the beginning of each quarter.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the chief investigative officer in a judicial board hearing, or shall appoint an investigation chair with the approval of E-board to deal with all investigations prior to a judicial board hearing.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9.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PLEDGE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Pledge Master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responsible for education, training, and supervising the chapter’s pledges and shall take care that they learn to become outstanding brothers.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responsible for planning, coordinating, and executing the chapter’s pledge program.</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prepare and submit a schedule and outline of all planned events to the executive board for approval prior to the beginning of each quarter.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10.</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RUSH CHAIRMAN.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Rush Chairman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lastRenderedPageBreak/>
        <w:t>He shall be the chief recruiting officer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responsible for ensuring that the chapter recruits strong numbers of pledges of the highest quality, in conformity with the policies and mission of the fraternity.</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responsible for planning, coordinating, and executing the chapters rush program.</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serve as chairman of the rush committee.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prepare and submit a schedule and outline of all planned events to the executive board for approval prior to the beginning of each quarter.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HOUSE MANAGER.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house manager shall live in the fraternity house. The duties and powers of House Manager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in charge of all matters relating to the maintenance and upkeep of the chapter house.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His actions, with reference to the salaries and hiring and firing of employees relating to the house maintenance, shall be approved by the executive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take inventory of all chapter and housing property at the begging and the end of his term of office and file with all of the officers of the executive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prepare and submit a report of his activities and recommendations at every regular chapter meeting.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have the power to enforce any and all penalties as stated by the XP Housing contract.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have the power to enforce all house rules set up by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SENTINEL.</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duties and powers of Sentinel 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guardian of the fraternity ritual.</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custodian of the Bible, Coat of Arms, gowns, gavel, candles, and all other ritual paraphernalia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guardian of the entrance at all chapter meetings.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serve as Sergeant-at-Arms at all chapter meetings and ritual ceremonies and shall assist the master in maintaining decorum.</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the duties of parliamentarian for matters relating to parliamentary procedure, and shall familiarize himself with the rules of parliamentary procedure for this purpose.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perform all duties assigned to him by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preside over the Judicial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shall be responsible to educate the chapter on a semester basis on risk management policy in accordance with FIPG Inc. policy and maintain an active risk management program.</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He has the power to appoint and oversee a risk management committee with the approval of the executive board and may act as an ex-officio member of that committee.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VI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EXECUTIVE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lastRenderedPageBreak/>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All executive officers shall be eligible to vote in E-board meetings, each vote being given equal weight.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duties and powers E-board are:</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a)</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shall consider all matters of importance to the chapter. Records of all matters so considered shall be kept and filed by the scribe.</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b)</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Meetings of E-board shall be held prior to the regular meeting of the chapter and whenever deemed necessary by the master or a majority of E-board. Minutes of all meetings shall be kept and filed by the scribe.</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c)</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simple majority of the entire E-board is necessary to pass any course of action before it. E-board shall not have the power to decide any matter unless a simple majority of E-board members are present at its meeting.</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d)</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Decisions of E-board may be overturned at a chapter meeting by two-thirds vote of brothers present and voting.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e)</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shall approve the chapter budget submitted by the exchequer.</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f)</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shall consider all matters pertaining to discipline and suspension of brothers, and shall have the power to suspend or otherwise discipline any member of the chapter.</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g)</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shall investigate non-attendance and tardiness to meetings and ritual ceremonies, non-payment of obligations due and payable, and any other violation by any brother.</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h)</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may assess fines and other penalties for violations of this constitution or chapter rules and regulations.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i)</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shall act as a court of justice in adjudicating difficulties among brothers.</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j)</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may decide, by simple majority vote, to close any of its meetings to brothers who are not officers of the chapter. Unless it so decides, brothers who are not officers of the chapter may attend E-board meetings, but such brothers may not take part in discussion unless invited to do so and under no circumstances shall have voting power.</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k)</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It shall act as a court of appeals for all Judicial Board decisions and, in doing so, may overturn any decision made with a 2/3 vote of the entire E-board.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VII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Judicial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judicial board will consist of seven brothers. The sentinel shall be the chairman. Two brothers from the senior, junior and sophomore class shall be on the judicial 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sentinel shall nominate three brothers from each class. E-board will, by a simple majority vote, determine the two best brothers for the judicial board. If a member of the judicial board is determined by E-board to be unfit then that brother shall be replaced with the third nominee of the sentinel.</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No E-board member besides the sentinel shall be on the judicial board. The brother-at-large acts as the chief investigative officer in a judicial board hearing, or shall appoint an investigation chair with the approval of E-board to deal with all investigations prior to a judicial board hearing.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lastRenderedPageBreak/>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judicial board shall be the deciding party of any and all punishments. It shall either acquit or punish a brother as with the accordance of the constitution and rules of this chapter.</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VIII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COMMITTEES AND CHAIRMANSHIPS</w:t>
      </w:r>
    </w:p>
    <w:p w:rsidR="00C327B3" w:rsidRPr="00C327B3" w:rsidRDefault="00C327B3" w:rsidP="00C327B3">
      <w:pPr>
        <w:spacing w:before="300" w:after="0" w:line="240" w:lineRule="auto"/>
        <w:outlineLvl w:val="2"/>
        <w:rPr>
          <w:rFonts w:ascii="Times New Roman" w:eastAsia="Times New Roman" w:hAnsi="Times New Roman" w:cs="Times New Roman"/>
          <w:b/>
          <w:bCs/>
          <w:color w:val="000000"/>
          <w:sz w:val="24"/>
          <w:szCs w:val="24"/>
          <w:shd w:val="clear" w:color="auto" w:fill="FFFFFF"/>
        </w:rPr>
      </w:pPr>
      <w:r w:rsidRPr="00C327B3">
        <w:rPr>
          <w:rFonts w:ascii="'times new roman'" w:eastAsia="Times New Roman" w:hAnsi="'times new roman'" w:cs="Times New Roman"/>
          <w:b/>
          <w:bCs/>
          <w:color w:val="0F243E"/>
          <w:sz w:val="24"/>
          <w:szCs w:val="24"/>
          <w:shd w:val="clear" w:color="auto" w:fill="FFFFFF"/>
        </w:rPr>
        <w:t>A. Rush Committee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Voting Rush Committee (VRC) shall consist of Rush Chairman, as Chairman, Master, Brother at Large, Social Chair, Jewish Identity Chair, Lieutenant Master and one additional brother elected by a simple majority of the brothers. If the rush chairman believes a member of the VRC is not able to make an unbiased or well informed decision then the rush chairman has the power to remove</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that brother from the VRC, permanently or temporarily depending on the situation, and replace that brother with a brother that will make an unbiased or informed decision. The Rush Chair’s decision to replace a brother can be overturned by a simple majority of E-board.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duties and powers of the VRC are to plan, coordinate, and execute the Chapter's rush program under the direction of the rush chairman, and to otherwise ensure that the chapter recruits strong numbers of pledges of the highest quality, in conformity with the policies and mission of the fraternity. The committee shall vote to give a prospective brother a bid; each vote being worth an equal weight. A simple majority is needed to approve a bid will be given out. All discussion about prospective brothers needs to be documented and given to the scribe to put in his records.</w:t>
      </w:r>
    </w:p>
    <w:p w:rsidR="00C327B3" w:rsidRPr="00C327B3" w:rsidRDefault="00C327B3" w:rsidP="00C327B3">
      <w:pPr>
        <w:spacing w:before="300" w:after="0" w:line="240" w:lineRule="auto"/>
        <w:outlineLvl w:val="2"/>
        <w:rPr>
          <w:rFonts w:ascii="Times New Roman" w:eastAsia="Times New Roman" w:hAnsi="Times New Roman" w:cs="Times New Roman"/>
          <w:b/>
          <w:bCs/>
          <w:color w:val="000000"/>
          <w:sz w:val="24"/>
          <w:szCs w:val="24"/>
          <w:shd w:val="clear" w:color="auto" w:fill="FFFFFF"/>
        </w:rPr>
      </w:pPr>
      <w:r w:rsidRPr="00C327B3">
        <w:rPr>
          <w:rFonts w:ascii="'times new roman'" w:eastAsia="Times New Roman" w:hAnsi="'times new roman'" w:cs="Times New Roman"/>
          <w:b/>
          <w:bCs/>
          <w:color w:val="0F243E"/>
          <w:sz w:val="24"/>
          <w:szCs w:val="24"/>
          <w:shd w:val="clear" w:color="auto" w:fill="FFFFFF"/>
        </w:rPr>
        <w:t>B. Appointed Committee Chairmanships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All chairmen except those who are elected as provided for in this constitution shall be appointed by the lieutenant master with the approval of the E-board.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Each appointed chairman shall prepare, no later than the beginning of each academic quarter, a detailed schedule of functions for that quarter, submit such schedule to E-board, and obtain its approval before commencing such functions. Each chairman shall prepare regular reports to be presented at chapter meetings and, if requested to do so, at E-board meetings.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5.</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Each chairman may, with the approval of the lieutenant master, appoint a reasonable number of brothers as members of his committee.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6.</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There shall be, at minimum, the following standing chairmanships: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A)</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SOCIAL CHAIRMAN:</w:t>
      </w:r>
      <w:r w:rsidRPr="00C327B3">
        <w:rPr>
          <w:rFonts w:ascii="'times new roman'" w:eastAsia="Times New Roman" w:hAnsi="'times new roman'" w:cs="Times New Roman"/>
          <w:color w:val="000000"/>
          <w:sz w:val="24"/>
          <w:szCs w:val="24"/>
          <w:shd w:val="clear" w:color="auto" w:fill="FFFFFF"/>
        </w:rPr>
        <w:t> He shall be responsible for planning, coordinating, and executing the Chapter's social program.</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lastRenderedPageBreak/>
        <w:t>B)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SCHOLARSHIP CHAIRMAN:</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He shall be responsible for promoting scholastic excellence among the brothers of the chapter.</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c)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JEWISH IDENTITY CHAIRMAN:</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He shall be responsible for enhancing Jewish identity in the chapter and for promoting a relationship between the chapter and the Jewish community at large.</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d)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PHILANTHROPY CHAIRMAN:</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He shall be responsible for planning, coordinating, and executing the chapter's philanthropy program.</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e)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PARENTS/ALUMNI CHAIRMAN:</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He shall be responsible for maintaining contact with the chapter's parent/alumni and for planning, coordinating, and executing the chapter's parent/alumni program.</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f)</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ATHLETICS CHAIRMAN:</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He shall be responsible for planning, coordinating, and executing the chapter's athletic program, including Intramural and Inter-Fraternity Council athletic competitions.</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g)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F243E"/>
          <w:sz w:val="24"/>
          <w:szCs w:val="24"/>
          <w:shd w:val="clear" w:color="auto" w:fill="FFFFFF"/>
        </w:rPr>
        <w:t>HISTORIAN CHAIRMAN:</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He be responsible for recording and archiving the chapter's history and activities.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7.</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non-elected chairman is subject to removal from his position by decision of the lieutenant master with consent of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IX</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MEETINGS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chapter shall hold regular weekly meetings during the school term, except when extraordinary conditions prevent it.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quorum for the conduct of chapter business shall be 50 percent plus one active brother in good standing.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Special meetings may be called at the discretion of the master, after notification of all active brothers in good standing.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special meeting must be called by the master if he is presented with a petition, signed by twenty percent (20%) of active brothers in good standing, requesting such meeting and setting forth the reasons therefore.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5.</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Every active brother in good standing shall be in prompt attendance at every regular and special meeting of the chapter and at all ritualceremonies.</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X</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FINANCES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lastRenderedPageBreak/>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chapter shall determine brotherhood dues, out-of-house dues and any chapter pledge and initiation fees. All brothers must pay their full dues by the first meeting of the quarter. Failure to pay dues on time will result in fines and punishments.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All E-board members must maintain their financial obligations at all times. Failure to do so will result in immediate removal from office.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All brothers not paid in full by the end of the 1st meeting of the quarter must, by the first meeting of the quarter, sign a payment plan contract with the Exchequer.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Cambria" w:eastAsia="Times New Roman" w:hAnsi="Cambria" w:cs="Times New Roman"/>
          <w:color w:val="000000"/>
          <w:sz w:val="24"/>
          <w:szCs w:val="24"/>
          <w:shd w:val="clear" w:color="auto" w:fill="FFFFFF"/>
        </w:rPr>
        <w:t>No brother may owe more than one full quarter’s dues and still remain active, nor will he be allowed to return to the chapter until he is paid up to within one quarter’s dues.  This requirement may not be overridden by any vote of the membership or of E</w:t>
      </w:r>
      <w:r w:rsidRPr="00C327B3">
        <w:rPr>
          <w:rFonts w:ascii="'times new roman'" w:eastAsia="Times New Roman" w:hAnsi="'times new roman'" w:cs="Times New Roman"/>
          <w:color w:val="000000"/>
          <w:sz w:val="24"/>
          <w:szCs w:val="24"/>
          <w:shd w:val="clear" w:color="auto" w:fill="FFFFFF"/>
        </w:rPr>
        <w:t>-b</w:t>
      </w:r>
      <w:r w:rsidRPr="00C327B3">
        <w:rPr>
          <w:rFonts w:ascii="Cambria" w:eastAsia="Times New Roman" w:hAnsi="Cambria" w:cs="Times New Roman"/>
          <w:color w:val="000000"/>
          <w:sz w:val="24"/>
          <w:szCs w:val="24"/>
          <w:shd w:val="clear" w:color="auto" w:fill="FFFFFF"/>
        </w:rPr>
        <w:t>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XI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SUSPENSION AND EXPULSION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E-board shall have the right to suspend a brother by a majority vote of the entire E-board until the suspended brother’s judicial.</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judicial board shall determine all verdicts and punishments. At any time it feels a suspended brother has remedied the causes of his suspension, or that he has been sufficiently punished, the suspension may be lifted. The E-board may overturn any decision by the judicial board with a 2/3 majority vote.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Suspended brothers are deprived of their right to attend any chapter function, event (except meeting), their right to vote at any meeting, and theirhouse privileges. E-board may determine what events a suspended brother has the right to attend with a majority vote.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Disciplinary charges may be brought against any brother for any conduct which is inimical to the Chapter or which violates this constitution or the rules and regulations of the chapter, or for any other charge E-board may consider. Such charges shall be made in writing.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5. </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brothers against whom disciplinary charges are brought shall be duly notified of the time and place of their hearing before their Judicial Board hearing.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6.</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brother who is no longer on the nationals’ active roster must be voted into the chapter by a 2/3 majority vote of the brotherhood.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lastRenderedPageBreak/>
        <w:t>Section 7.</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 brother may be recommended to the Supreme Board of Governors for expulsion from the fraternity, pursuant to applicable procedures as specified in Article XI of the Supreme Constitution, by a vote of two-thirds of all active brothers in good standing of the chapter.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8.</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Violation of the fraternity oath or fraternity ritual or conduct hostile to the best interests of the chapter or fraternity shall be grounds for recommending expulsion.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9.</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Whenever there is an issue regarding drugs, refer to the “XP Drug Policy” for actions to take. Any changes to the “XP Drug Policy” must be approved by 2/3 majority vote of E-board.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before="400" w:after="0" w:line="240" w:lineRule="auto"/>
        <w:jc w:val="center"/>
        <w:outlineLvl w:val="0"/>
        <w:rPr>
          <w:rFonts w:ascii="Times New Roman" w:eastAsia="Times New Roman" w:hAnsi="Times New Roman" w:cs="Times New Roman"/>
          <w:b/>
          <w:bCs/>
          <w:color w:val="000000"/>
          <w:kern w:val="36"/>
          <w:sz w:val="36"/>
          <w:szCs w:val="36"/>
          <w:shd w:val="clear" w:color="auto" w:fill="FFFFFF"/>
        </w:rPr>
      </w:pPr>
      <w:r w:rsidRPr="00C327B3">
        <w:rPr>
          <w:rFonts w:ascii="'times new roman'" w:eastAsia="Times New Roman" w:hAnsi="'times new roman'" w:cs="Times New Roman"/>
          <w:b/>
          <w:bCs/>
          <w:color w:val="0F243E"/>
          <w:kern w:val="36"/>
          <w:sz w:val="27"/>
          <w:szCs w:val="27"/>
          <w:shd w:val="clear" w:color="auto" w:fill="FFFFFF"/>
        </w:rPr>
        <w:t>ARTICLE XII</w:t>
      </w:r>
    </w:p>
    <w:p w:rsidR="00C327B3" w:rsidRPr="00C327B3" w:rsidRDefault="00C327B3" w:rsidP="00C327B3">
      <w:pPr>
        <w:spacing w:before="400" w:after="0" w:line="240" w:lineRule="auto"/>
        <w:jc w:val="center"/>
        <w:outlineLvl w:val="1"/>
        <w:rPr>
          <w:rFonts w:ascii="Times New Roman" w:eastAsia="Times New Roman" w:hAnsi="Times New Roman" w:cs="Times New Roman"/>
          <w:b/>
          <w:bCs/>
          <w:color w:val="000000"/>
          <w:sz w:val="28"/>
          <w:szCs w:val="28"/>
          <w:shd w:val="clear" w:color="auto" w:fill="FFFFFF"/>
        </w:rPr>
      </w:pPr>
      <w:r w:rsidRPr="00C327B3">
        <w:rPr>
          <w:rFonts w:ascii="'times new roman'" w:eastAsia="Times New Roman" w:hAnsi="'times new roman'" w:cs="Times New Roman"/>
          <w:b/>
          <w:bCs/>
          <w:color w:val="0F243E"/>
          <w:sz w:val="24"/>
          <w:szCs w:val="24"/>
          <w:shd w:val="clear" w:color="auto" w:fill="FFFFFF"/>
        </w:rPr>
        <w:t>GENERAL PROVISIONS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Order of Business at all regular meetings shall be as follows: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Ritual Opening/Call to Order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Invocation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Roll Call</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Reading and Approval of Minutes of Previous Meeting</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Communications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Officers' Reports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Committee Chairmen Reports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Old Business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New Business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(Elections)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(Installations)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Good and Welfare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Adjournment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The order of Business may be changed at the discretion of the master.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2.</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No voting by proxy shall be allowed at any regular, special or E-board meeting of the chapter by any brother.</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3.</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Robert's Rules of Order shall provide a standard for the governance of meetings.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4.</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Any Article or Section of this constitution may be temporarily set aside by two-thirds (2/3) vote of the brothers present and voting at any meeting of the chapter, provided such action will not have the effect of creating fundamental change.</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5.</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 xml:space="preserve">Amendments to this Constitution must be submitted in writing, signed by at least two Brothers, and presented and read at a meeting of the Chapter. The sponsors of the proposed amendment should be willing to change its wording to whatever extent necessary in </w:t>
      </w:r>
      <w:r w:rsidRPr="00C327B3">
        <w:rPr>
          <w:rFonts w:ascii="'times new roman'" w:eastAsia="Times New Roman" w:hAnsi="'times new roman'" w:cs="Times New Roman"/>
          <w:color w:val="000000"/>
          <w:sz w:val="24"/>
          <w:szCs w:val="24"/>
          <w:shd w:val="clear" w:color="auto" w:fill="FFFFFF"/>
        </w:rPr>
        <w:lastRenderedPageBreak/>
        <w:t>order to facilitate future constitutional interpretation and to better effectuate its intent. The proposed amendment, worded properly, shall then be voted upon at the next available meeting. A two-thirds (2/3) vote of all Brothers present and voting shall be necessary to pass the amendment.</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6.</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Judicial Boards are to follow the Official West Coast Judicial Manual as adopted by the executive board during retreat of the summer of 2009.</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7.</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Each brother can miss one general meeting unexcused before they are subject to being fined. If a brother is late to two meetings, that counts as missing one meeting. If a brother has an excused reason to miss meeting he must inform the scribe 24 hours in advance or the brother is still subject to being fined.</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8.</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In order for a brother to revive a dead family color the following must happen:</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A)</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re-founding brother must have at least two active little brothers.</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B)</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re-founding brother must get consent from his big brother.</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C)</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Brothers have a one time opportunity to leave their family and join the newly revived family when it is first starting. Brothers cannot leave their family if there 8 members or less.</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D)</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No more than 1/3 of a family may switch families.</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E)</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revived family must get approved by a 2/3 chapter vote.</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F)</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last brother of the revived family must be contacted and his approval must be received for the family to be revived. If the last brother cannot be reached the next to last brother and then the next to next to last brother must be contacted, and so on and so forth.</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G)</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family line continues from where it was left off.</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9.</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Whenever there is an issue regarding the main fraternity house, refer to the “XP Housing Policy.” Any changes to the “XP Housing Policy” must be approved by 2/3 majority vote of E-board.</w:t>
      </w:r>
    </w:p>
    <w:p w:rsidR="00C327B3" w:rsidRPr="00C327B3" w:rsidRDefault="00C327B3" w:rsidP="00C327B3">
      <w:pPr>
        <w:spacing w:after="0" w:line="240" w:lineRule="auto"/>
        <w:ind w:left="720"/>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00000"/>
          <w:sz w:val="24"/>
          <w:szCs w:val="24"/>
          <w:shd w:val="clear" w:color="auto" w:fill="FFFFFF"/>
        </w:rPr>
        <w:t> </w:t>
      </w:r>
    </w:p>
    <w:p w:rsidR="00C327B3" w:rsidRPr="00C327B3" w:rsidRDefault="00C327B3" w:rsidP="00C327B3">
      <w:pPr>
        <w:spacing w:after="0" w:line="240" w:lineRule="auto"/>
        <w:rPr>
          <w:rFonts w:ascii="Times New Roman" w:eastAsia="Times New Roman" w:hAnsi="Times New Roman" w:cs="Times New Roman"/>
          <w:color w:val="000000"/>
          <w:sz w:val="24"/>
          <w:szCs w:val="24"/>
          <w:shd w:val="clear" w:color="auto" w:fill="FFFFFF"/>
        </w:rPr>
      </w:pPr>
      <w:r w:rsidRPr="00C327B3">
        <w:rPr>
          <w:rFonts w:ascii="'times new roman'" w:eastAsia="Times New Roman" w:hAnsi="'times new roman'" w:cs="Times New Roman"/>
          <w:color w:val="0F243E"/>
          <w:sz w:val="24"/>
          <w:szCs w:val="24"/>
          <w:shd w:val="clear" w:color="auto" w:fill="FFFFFF"/>
        </w:rPr>
        <w:t>Section 10.</w:t>
      </w:r>
      <w:r w:rsidRPr="00C327B3">
        <w:rPr>
          <w:rFonts w:ascii="Times New Roman" w:eastAsia="Times New Roman" w:hAnsi="Times New Roman" w:cs="Times New Roman"/>
          <w:color w:val="000000"/>
          <w:sz w:val="24"/>
          <w:szCs w:val="24"/>
          <w:shd w:val="clear" w:color="auto" w:fill="FFFFFF"/>
        </w:rPr>
        <w:t>              </w:t>
      </w:r>
      <w:r w:rsidRPr="00C327B3">
        <w:rPr>
          <w:rFonts w:ascii="'times new roman'" w:eastAsia="Times New Roman" w:hAnsi="'times new roman'" w:cs="Times New Roman"/>
          <w:color w:val="000000"/>
          <w:sz w:val="24"/>
          <w:szCs w:val="24"/>
          <w:shd w:val="clear" w:color="auto" w:fill="FFFFFF"/>
        </w:rPr>
        <w:t>The chapter house is the location where the majority of the chapter’s events take place or where E-board determines with a simple majority vote.</w:t>
      </w:r>
    </w:p>
    <w:p w:rsidR="001117F9" w:rsidRDefault="001117F9">
      <w:bookmarkStart w:id="0" w:name="_GoBack"/>
      <w:bookmarkEnd w:id="0"/>
    </w:p>
    <w:sectPr w:rsidR="001117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w:altName w:val="Times New Roman"/>
    <w:panose1 w:val="00000000000000000000"/>
    <w:charset w:val="00"/>
    <w:family w:val="roman"/>
    <w:notTrueType/>
    <w:pitch w:val="default"/>
  </w:font>
  <w:font w:name="'times new &#10;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7B3"/>
    <w:rsid w:val="001117F9"/>
    <w:rsid w:val="00C32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327B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327B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327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7B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327B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327B3"/>
    <w:rPr>
      <w:rFonts w:ascii="Times New Roman" w:eastAsia="Times New Roman" w:hAnsi="Times New Roman" w:cs="Times New Roman"/>
      <w:b/>
      <w:bCs/>
      <w:sz w:val="27"/>
      <w:szCs w:val="27"/>
    </w:rPr>
  </w:style>
  <w:style w:type="character" w:customStyle="1" w:styleId="apple-style-span">
    <w:name w:val="apple-style-span"/>
    <w:basedOn w:val="DefaultParagraphFont"/>
    <w:rsid w:val="00C327B3"/>
  </w:style>
  <w:style w:type="paragraph" w:styleId="NormalWeb">
    <w:name w:val="Normal (Web)"/>
    <w:basedOn w:val="Normal"/>
    <w:uiPriority w:val="99"/>
    <w:semiHidden/>
    <w:unhideWhenUsed/>
    <w:rsid w:val="00C327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327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327B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C327B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327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7B3"/>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C327B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327B3"/>
    <w:rPr>
      <w:rFonts w:ascii="Times New Roman" w:eastAsia="Times New Roman" w:hAnsi="Times New Roman" w:cs="Times New Roman"/>
      <w:b/>
      <w:bCs/>
      <w:sz w:val="27"/>
      <w:szCs w:val="27"/>
    </w:rPr>
  </w:style>
  <w:style w:type="character" w:customStyle="1" w:styleId="apple-style-span">
    <w:name w:val="apple-style-span"/>
    <w:basedOn w:val="DefaultParagraphFont"/>
    <w:rsid w:val="00C327B3"/>
  </w:style>
  <w:style w:type="paragraph" w:styleId="NormalWeb">
    <w:name w:val="Normal (Web)"/>
    <w:basedOn w:val="Normal"/>
    <w:uiPriority w:val="99"/>
    <w:semiHidden/>
    <w:unhideWhenUsed/>
    <w:rsid w:val="00C327B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32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44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5616303138E74885A035718AA27B8F" ma:contentTypeVersion="1" ma:contentTypeDescription="Create a new document." ma:contentTypeScope="" ma:versionID="8276e4123cf720ef77e6eab19be62e5c">
  <xsd:schema xmlns:xsd="http://www.w3.org/2001/XMLSchema" xmlns:xs="http://www.w3.org/2001/XMLSchema" xmlns:p="http://schemas.microsoft.com/office/2006/metadata/properties" xmlns:ns2="a03fa090-707a-40e4-8310-f863b6d8856a" targetNamespace="http://schemas.microsoft.com/office/2006/metadata/properties" ma:root="true" ma:fieldsID="f682b7c25f545c0d01489b9e211f5053" ns2:_="">
    <xsd:import namespace="a03fa090-707a-40e4-8310-f863b6d8856a"/>
    <xsd:element name="properties">
      <xsd:complexType>
        <xsd:sequence>
          <xsd:element name="documentManagement">
            <xsd:complexType>
              <xsd:all>
                <xsd:element ref="ns2:Discussion_x0020_Leader_x0020_Train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fa090-707a-40e4-8310-f863b6d8856a" elementFormDefault="qualified">
    <xsd:import namespace="http://schemas.microsoft.com/office/2006/documentManagement/types"/>
    <xsd:import namespace="http://schemas.microsoft.com/office/infopath/2007/PartnerControls"/>
    <xsd:element name="Discussion_x0020_Leader_x0020_Training" ma:index="10" nillable="true" ma:displayName="Document Type" ma:default="" ma:format="Dropdown" ma:internalName="Discussion_x0020_Leader_x0020_Training">
      <xsd:simpleType>
        <xsd:restriction base="dms:Choice">
          <xsd:enumeration value="Discussion Leader Training"/>
          <xsd:enumeration value="Resource Materials"/>
          <xsd:enumeration value="Fall 2005 Course Materials"/>
          <xsd:enumeration value="Winter 2006 Course Materials"/>
          <xsd:enumeration value="Winter 2007 Course Materials"/>
          <xsd:enumeration value="Winter 2008 Course Materials"/>
          <xsd:enumeration value="Important Stuff"/>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scussion_x0020_Leader_x0020_Training xmlns="a03fa090-707a-40e4-8310-f863b6d8856a" xsi:nil="true"/>
  </documentManagement>
</p:properties>
</file>

<file path=customXml/itemProps1.xml><?xml version="1.0" encoding="utf-8"?>
<ds:datastoreItem xmlns:ds="http://schemas.openxmlformats.org/officeDocument/2006/customXml" ds:itemID="{928164B5-9973-4A3A-80E7-0F0908DBF721}"/>
</file>

<file path=customXml/itemProps2.xml><?xml version="1.0" encoding="utf-8"?>
<ds:datastoreItem xmlns:ds="http://schemas.openxmlformats.org/officeDocument/2006/customXml" ds:itemID="{FFC9426D-E839-4407-9169-94C2464B545E}"/>
</file>

<file path=customXml/itemProps3.xml><?xml version="1.0" encoding="utf-8"?>
<ds:datastoreItem xmlns:ds="http://schemas.openxmlformats.org/officeDocument/2006/customXml" ds:itemID="{7A986D2A-ADC6-4FB3-99F5-B16A37654E6E}"/>
</file>

<file path=docProps/app.xml><?xml version="1.0" encoding="utf-8"?>
<Properties xmlns="http://schemas.openxmlformats.org/officeDocument/2006/extended-properties" xmlns:vt="http://schemas.openxmlformats.org/officeDocument/2006/docPropsVTypes">
  <Template>Normal</Template>
  <TotalTime>0</TotalTime>
  <Pages>12</Pages>
  <Words>4162</Words>
  <Characters>23729</Characters>
  <Application>Microsoft Office Word</Application>
  <DocSecurity>0</DocSecurity>
  <Lines>197</Lines>
  <Paragraphs>55</Paragraphs>
  <ScaleCrop>false</ScaleCrop>
  <Company/>
  <LinksUpToDate>false</LinksUpToDate>
  <CharactersWithSpaces>27836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dc:creator>
  <cp:lastModifiedBy>Marty</cp:lastModifiedBy>
  <cp:revision>1</cp:revision>
  <dcterms:created xsi:type="dcterms:W3CDTF">2011-06-02T19:52:00Z</dcterms:created>
  <dcterms:modified xsi:type="dcterms:W3CDTF">2011-06-02T19:52:00Z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0x0101003A5616303138E74885A035718AA27B8F</vt:lpwstr>
  </property>
</Properties>
</file>